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A0" w:rsidRDefault="00775FA0" w:rsidP="00775FA0">
      <w:pPr>
        <w:autoSpaceDE w:val="0"/>
        <w:autoSpaceDN w:val="0"/>
        <w:adjustRightInd w:val="0"/>
        <w:jc w:val="center"/>
        <w:rPr>
          <w:i/>
          <w:iCs/>
        </w:rPr>
      </w:pPr>
      <w:bookmarkStart w:id="0" w:name="_GoBack"/>
      <w:bookmarkEnd w:id="0"/>
    </w:p>
    <w:tbl>
      <w:tblPr>
        <w:tblW w:w="0" w:type="auto"/>
        <w:tblInd w:w="-918" w:type="dxa"/>
        <w:tblLayout w:type="fixed"/>
        <w:tblLook w:val="0000" w:firstRow="0" w:lastRow="0" w:firstColumn="0" w:lastColumn="0" w:noHBand="0" w:noVBand="0"/>
      </w:tblPr>
      <w:tblGrid>
        <w:gridCol w:w="4678"/>
        <w:gridCol w:w="6804"/>
      </w:tblGrid>
      <w:tr w:rsidR="00775FA0" w:rsidRPr="00246F2E" w:rsidTr="00D85E70">
        <w:trPr>
          <w:trHeight w:val="1"/>
        </w:trPr>
        <w:tc>
          <w:tcPr>
            <w:tcW w:w="4678" w:type="dxa"/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"/>
              </w:rPr>
              <w:t>PHÒNG GD&amp;ĐT TX ĐÔNG TRI</w:t>
            </w:r>
            <w:r>
              <w:rPr>
                <w:sz w:val="26"/>
                <w:szCs w:val="26"/>
                <w:lang w:val="vi-VN"/>
              </w:rPr>
              <w:t>ỀU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TRƯ</w:t>
            </w:r>
            <w:r>
              <w:rPr>
                <w:b/>
                <w:bCs/>
                <w:sz w:val="26"/>
                <w:szCs w:val="26"/>
                <w:lang w:val="vi-VN"/>
              </w:rPr>
              <w:t>ỜNG THCS</w:t>
            </w:r>
            <w:r>
              <w:rPr>
                <w:b/>
                <w:bCs/>
                <w:sz w:val="26"/>
                <w:szCs w:val="26"/>
              </w:rPr>
              <w:t xml:space="preserve"> Nguyễn Đức Cảnh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6804" w:type="dxa"/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ĐÁP ÁN-BI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ỂU ĐIỂM CHẤM KIỂM TRA HỌC KỲ I 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 HỌC 2017 – 2018</w:t>
            </w:r>
          </w:p>
          <w:p w:rsidR="00775FA0" w:rsidRDefault="00775FA0" w:rsidP="00D85E70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lang w:val="vi-VN"/>
              </w:rPr>
            </w:pPr>
            <w:r>
              <w:rPr>
                <w:b/>
                <w:bCs/>
                <w:sz w:val="24"/>
                <w:lang w:val="vi-VN"/>
              </w:rPr>
              <w:t>MÔN: Địa lý 6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</w:p>
        </w:tc>
      </w:tr>
    </w:tbl>
    <w:p w:rsidR="00775FA0" w:rsidRDefault="00775FA0" w:rsidP="00775FA0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775FA0" w:rsidRDefault="00775FA0" w:rsidP="00775FA0">
      <w:pPr>
        <w:autoSpaceDE w:val="0"/>
        <w:autoSpaceDN w:val="0"/>
        <w:adjustRightInd w:val="0"/>
        <w:jc w:val="center"/>
        <w:rPr>
          <w:b/>
          <w:bCs/>
          <w:lang w:val="vi-VN"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9"/>
        <w:gridCol w:w="458"/>
        <w:gridCol w:w="7194"/>
        <w:gridCol w:w="959"/>
      </w:tblGrid>
      <w:tr w:rsidR="00775FA0" w:rsidTr="00D85E70">
        <w:trPr>
          <w:trHeight w:val="1"/>
        </w:trPr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Câu</w:t>
            </w: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Ý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N</w:t>
            </w:r>
            <w:r>
              <w:rPr>
                <w:b/>
                <w:bCs/>
                <w:lang w:val="vi-VN"/>
              </w:rPr>
              <w:t>ội dung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Đi</w:t>
            </w:r>
            <w:r>
              <w:rPr>
                <w:b/>
                <w:bCs/>
                <w:lang w:val="vi-VN"/>
              </w:rPr>
              <w:t>ểm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 w:val="restart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szCs w:val="28"/>
                <w:lang w:val="vi-VN"/>
              </w:rPr>
            </w:pPr>
            <w:r>
              <w:rPr>
                <w:b/>
                <w:bCs/>
                <w:lang w:val="en"/>
              </w:rPr>
              <w:t>Câu 1. (4 đi</w:t>
            </w:r>
            <w:r>
              <w:rPr>
                <w:b/>
                <w:bCs/>
                <w:lang w:val="vi-VN"/>
              </w:rPr>
              <w:t>ểm)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a,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rPr>
                <w:szCs w:val="28"/>
              </w:rPr>
            </w:pPr>
            <w:r>
              <w:t>- Nội lực: Lực sinh ra ở bên trong Trái Đất, có tác động nén ép vào các lớp đất đá, làm chúng bị uốn nếp, đứt gẫy hoặc đẩy vật chất nóng chảy ở dưới sâu ra ngoài mặt đất thành hiện tượng núi lửa hoặc động đất.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t>1,0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vAlign w:val="center"/>
          </w:tcPr>
          <w:p w:rsidR="00775FA0" w:rsidRDefault="00775FA0" w:rsidP="00D85E70">
            <w:pPr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b,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rPr>
                <w:szCs w:val="28"/>
              </w:rPr>
            </w:pPr>
            <w:r>
              <w:t>- Ngoại lực: Lực sinh ra ở bên ngoài, trên bề mặt Trái Đất, chủ yếu  hai quá trình: Phong hóa các loại đá và xâm thực (do nước chảy, gió …)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t>1,0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vAlign w:val="center"/>
          </w:tcPr>
          <w:p w:rsidR="00775FA0" w:rsidRDefault="00775FA0" w:rsidP="00D85E70">
            <w:pPr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c,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rPr>
                <w:szCs w:val="28"/>
              </w:rPr>
            </w:pPr>
            <w:r>
              <w:t>- Tiêu cực: Tro bụi, ô nhiễm, phá hủy các công trình, tính mạng con người …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t>1,0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vAlign w:val="center"/>
          </w:tcPr>
          <w:p w:rsidR="00775FA0" w:rsidRDefault="00775FA0" w:rsidP="00D85E70">
            <w:pPr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b/>
                <w:bCs/>
                <w:lang w:val="pt-BR"/>
              </w:rPr>
              <w:t>d,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lang w:val="pt-BR"/>
              </w:rPr>
              <w:t>- Tích cực: Dung nham mang theo khoáng sản và đất sau quá trình phong hóa tạo đất đỏ bazan màu mỡ cho trồng cây Công nghiệp.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1,0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 w:val="restart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szCs w:val="28"/>
                <w:lang w:val="vi-VN"/>
              </w:rPr>
            </w:pPr>
            <w:r>
              <w:rPr>
                <w:b/>
                <w:bCs/>
                <w:lang w:val="pt-BR"/>
              </w:rPr>
              <w:t>Câu 2. (3 đi</w:t>
            </w:r>
            <w:r>
              <w:rPr>
                <w:b/>
                <w:bCs/>
                <w:lang w:val="vi-VN"/>
              </w:rPr>
              <w:t>ểm)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b/>
                <w:bCs/>
                <w:lang w:val="pt-BR"/>
              </w:rPr>
              <w:t>a,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rPr>
                <w:szCs w:val="28"/>
                <w:lang w:val="pt-BR"/>
              </w:rPr>
            </w:pPr>
            <w:r>
              <w:rPr>
                <w:lang w:val="pt-BR"/>
              </w:rPr>
              <w:t>- Hai chuyển động   + Tự quay quanh trục</w:t>
            </w:r>
          </w:p>
          <w:p w:rsidR="00775FA0" w:rsidRDefault="00775FA0" w:rsidP="00D85E70">
            <w:pPr>
              <w:ind w:left="360"/>
              <w:rPr>
                <w:szCs w:val="28"/>
                <w:lang w:val="pt-BR"/>
              </w:rPr>
            </w:pPr>
            <w:r>
              <w:rPr>
                <w:lang w:val="pt-BR"/>
              </w:rPr>
              <w:t xml:space="preserve">                            + Quay quanh Mặt trời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1,0</w:t>
            </w:r>
          </w:p>
        </w:tc>
      </w:tr>
      <w:tr w:rsidR="00775FA0" w:rsidTr="00D85E70">
        <w:trPr>
          <w:trHeight w:val="1"/>
        </w:trPr>
        <w:tc>
          <w:tcPr>
            <w:tcW w:w="959" w:type="dxa"/>
            <w:vMerge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vAlign w:val="center"/>
          </w:tcPr>
          <w:p w:rsidR="00775FA0" w:rsidRDefault="00775FA0" w:rsidP="00D85E70">
            <w:pPr>
              <w:rPr>
                <w:rFonts w:ascii="Calibri" w:hAnsi="Calibri" w:cs="Calibri"/>
                <w:sz w:val="22"/>
                <w:szCs w:val="22"/>
                <w:lang w:val="pt-BR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b/>
                <w:bCs/>
                <w:lang w:val="en"/>
              </w:rPr>
              <w:t>b,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rPr>
                <w:szCs w:val="28"/>
                <w:lang w:val="pt-BR"/>
              </w:rPr>
            </w:pPr>
            <w:r>
              <w:rPr>
                <w:lang w:val="pt-BR"/>
              </w:rPr>
              <w:t xml:space="preserve">-Có lúc nửa cầu Bắc, lúc nửa cầu Nam ngả về phía Mặt trời </w:t>
            </w:r>
          </w:p>
          <w:p w:rsidR="00775FA0" w:rsidRDefault="00775FA0" w:rsidP="00D85E70">
            <w:pPr>
              <w:rPr>
                <w:szCs w:val="28"/>
                <w:lang w:val="pt-BR"/>
              </w:rPr>
            </w:pPr>
            <w:r>
              <w:rPr>
                <w:lang w:val="pt-BR"/>
              </w:rPr>
              <w:t>– Nhận được nhiều ánh sáng và nhiệt( Mùa Hạ) và ngược lại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1,0</w:t>
            </w:r>
          </w:p>
        </w:tc>
      </w:tr>
      <w:tr w:rsidR="00775FA0" w:rsidTr="00D85E70">
        <w:trPr>
          <w:trHeight w:val="425"/>
        </w:trPr>
        <w:tc>
          <w:tcPr>
            <w:tcW w:w="959" w:type="dxa"/>
            <w:vMerge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vAlign w:val="center"/>
          </w:tcPr>
          <w:p w:rsidR="00775FA0" w:rsidRDefault="00775FA0" w:rsidP="00D85E70">
            <w:pPr>
              <w:rPr>
                <w:rFonts w:ascii="Calibri" w:hAnsi="Calibri" w:cs="Calibri"/>
                <w:sz w:val="22"/>
                <w:szCs w:val="22"/>
                <w:lang w:val="pt-BR"/>
              </w:rPr>
            </w:pP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b/>
                <w:bCs/>
                <w:lang w:val="en"/>
              </w:rPr>
              <w:t>c,</w:t>
            </w: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rPr>
                <w:lang w:val="pt-BR"/>
              </w:rPr>
              <w:t>- Xuân phân(21/3) và Thu phân(23/9)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1,0</w:t>
            </w:r>
          </w:p>
        </w:tc>
      </w:tr>
      <w:tr w:rsidR="00775FA0" w:rsidTr="00D85E70">
        <w:trPr>
          <w:trHeight w:val="1064"/>
        </w:trPr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lang w:val="pt-BR"/>
              </w:rPr>
              <w:t>Câu 3. (3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b/>
                <w:bCs/>
                <w:lang w:val="pt-BR"/>
              </w:rPr>
              <w:t>đi</w:t>
            </w:r>
            <w:r>
              <w:rPr>
                <w:b/>
                <w:bCs/>
                <w:lang w:val="vi-VN"/>
              </w:rPr>
              <w:t>ểm)</w:t>
            </w:r>
          </w:p>
        </w:tc>
        <w:tc>
          <w:tcPr>
            <w:tcW w:w="458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</w:p>
        </w:tc>
        <w:tc>
          <w:tcPr>
            <w:tcW w:w="7194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5.15000 = 75000 = 0,75 km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nil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pt-BR"/>
              </w:rPr>
            </w:pPr>
            <w:r>
              <w:t>3,0</w:t>
            </w:r>
          </w:p>
        </w:tc>
      </w:tr>
      <w:tr w:rsidR="00775FA0" w:rsidTr="00D85E70">
        <w:trPr>
          <w:trHeight w:val="1"/>
        </w:trPr>
        <w:tc>
          <w:tcPr>
            <w:tcW w:w="8611" w:type="dxa"/>
            <w:gridSpan w:val="3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T</w:t>
            </w:r>
            <w:r>
              <w:rPr>
                <w:b/>
                <w:bCs/>
                <w:lang w:val="vi-VN"/>
              </w:rPr>
              <w:t>ổng</w:t>
            </w:r>
          </w:p>
        </w:tc>
        <w:tc>
          <w:tcPr>
            <w:tcW w:w="95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lang w:val="en"/>
              </w:rPr>
              <w:t>10</w:t>
            </w:r>
          </w:p>
        </w:tc>
      </w:tr>
    </w:tbl>
    <w:p w:rsidR="00775FA0" w:rsidRDefault="00775FA0" w:rsidP="00775FA0">
      <w:pPr>
        <w:autoSpaceDE w:val="0"/>
        <w:autoSpaceDN w:val="0"/>
        <w:adjustRightInd w:val="0"/>
        <w:jc w:val="center"/>
        <w:rPr>
          <w:i/>
          <w:iCs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jc w:val="center"/>
        <w:rPr>
          <w:i/>
          <w:iCs/>
        </w:rPr>
      </w:pPr>
      <w:r>
        <w:rPr>
          <w:i/>
          <w:iCs/>
          <w:lang w:val="en"/>
        </w:rPr>
        <w:t>---------------------H</w:t>
      </w:r>
      <w:r>
        <w:rPr>
          <w:i/>
          <w:iCs/>
          <w:lang w:val="vi-VN"/>
        </w:rPr>
        <w:t>ết--------------------</w:t>
      </w:r>
    </w:p>
    <w:p w:rsidR="00775FA0" w:rsidRDefault="00775FA0" w:rsidP="00775FA0">
      <w:pPr>
        <w:rPr>
          <w:b/>
          <w:bCs/>
          <w:lang w:val="es-ES"/>
        </w:rPr>
      </w:pPr>
    </w:p>
    <w:p w:rsidR="00775FA0" w:rsidRDefault="00775FA0" w:rsidP="00775FA0">
      <w:pPr>
        <w:rPr>
          <w:b/>
          <w:bCs/>
          <w:lang w:val="es-ES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775FA0" w:rsidRDefault="00775FA0" w:rsidP="00775FA0">
      <w:pPr>
        <w:autoSpaceDE w:val="0"/>
        <w:autoSpaceDN w:val="0"/>
        <w:adjustRightInd w:val="0"/>
        <w:spacing w:after="200" w:line="276" w:lineRule="auto"/>
        <w:rPr>
          <w:b/>
          <w:bCs/>
          <w:szCs w:val="28"/>
          <w:lang w:val="en"/>
        </w:rPr>
      </w:pPr>
    </w:p>
    <w:p w:rsidR="00054178" w:rsidRDefault="00054178"/>
    <w:sectPr w:rsidR="00054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A0"/>
    <w:rsid w:val="00054178"/>
    <w:rsid w:val="00595295"/>
    <w:rsid w:val="0077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75FA0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75FA0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2017-12-25T15:38:00Z</dcterms:created>
  <dcterms:modified xsi:type="dcterms:W3CDTF">2017-12-26T15:58:00Z</dcterms:modified>
</cp:coreProperties>
</file>